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81" w:rsidRPr="00831B81" w:rsidRDefault="00831B81" w:rsidP="00831B8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fr-BE"/>
        </w:rPr>
      </w:pPr>
      <w:r w:rsidRPr="00831B81">
        <w:rPr>
          <w:rFonts w:eastAsia="Times New Roman" w:cstheme="minorHAnsi"/>
          <w:b/>
          <w:color w:val="000000"/>
          <w:kern w:val="36"/>
          <w:sz w:val="28"/>
          <w:szCs w:val="28"/>
          <w:lang w:eastAsia="fr-BE"/>
        </w:rPr>
        <w:t>Acier : L'Union européenne ouvre une procédure contre les Etats-Unis devant l'OMC</w:t>
      </w:r>
    </w:p>
    <w:p w:rsidR="00831B81" w:rsidRPr="00831B81" w:rsidRDefault="00831B81" w:rsidP="00831B81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>Comme elle l'avait annoncé, l'Union européenne a ouvert le 1er juin une procédure devant l'Organisation mondiale du Commerce (OMC) contre la décision américaine d'imposer des droits de douane sur l'acier et l'aluminium en provenance de l'UE.</w:t>
      </w:r>
    </w:p>
    <w:p w:rsidR="00831B81" w:rsidRPr="00831B81" w:rsidRDefault="00831B81" w:rsidP="00831B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>Comme annoncé, l'Europe saisir l'OMC. Le bloc communautaire a déposé une requête pour consultations avec les </w:t>
      </w:r>
      <w:hyperlink r:id="rId5" w:tgtFrame="" w:tooltip="Toute l'information économique et industrielle aux Etats-Unis" w:history="1">
        <w:r w:rsidRPr="00831B81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Etats-Unis</w:t>
        </w:r>
      </w:hyperlink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sur les droits de douane, ce qui constitue la première étape dans le processus de règlement des différends à l'OMC. "Le secrétariat de l'OMC a reçu la requête de l'UE pour des consultations sur les mesures prises par les Etats-Unis en vertu de la section 232" (du Trade Expansion </w:t>
      </w:r>
      <w:proofErr w:type="spellStart"/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>Act</w:t>
      </w:r>
      <w:proofErr w:type="spellEnd"/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 1962, qui justifie des restrictions à l'importation par des motifs de sécurité nationale), a déclaré un responsable de l'institution basée à Genève. Le texte de cette requête ne sera rendu public que lorsqu'il aura été présenté à tous les pays membres.</w:t>
      </w:r>
    </w:p>
    <w:p w:rsidR="00831B81" w:rsidRPr="00831B81" w:rsidRDefault="00831B81" w:rsidP="00831B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31B81">
        <w:rPr>
          <w:rFonts w:eastAsia="Times New Roman" w:cstheme="minorHAnsi"/>
          <w:color w:val="BB0D22"/>
          <w:sz w:val="24"/>
          <w:szCs w:val="24"/>
          <w:lang w:eastAsia="fr-BE"/>
        </w:rPr>
        <w:t>Négociation bloquée</w:t>
      </w:r>
    </w:p>
    <w:p w:rsidR="00831B81" w:rsidRPr="00831B81" w:rsidRDefault="00831B81" w:rsidP="00831B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Lors d'une conférence de presse à Bruxelles, la commissaire européenne au Commerce Cecilia </w:t>
      </w:r>
      <w:proofErr w:type="spellStart"/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>Malmström</w:t>
      </w:r>
      <w:proofErr w:type="spellEnd"/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 déclaré que la porte de la négociation avec les Etats-Unis était close pour le moment. "Nous n'étions pas encore à la table des négociations. Notre offre était: 'Eloignez de nous ce pistolet, asseyons-nous ensemble autour de la table en tant qu'amis et partenaires égaux, et discutons', ce qui aurait pu aboutir à des négociations", a expliqué Cecilia </w:t>
      </w:r>
      <w:proofErr w:type="spellStart"/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>Malmström</w:t>
      </w:r>
      <w:proofErr w:type="spellEnd"/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lors d'une conférence de presse à Bruxelles. "Nous n'avons jamais obtenu ça. Pour le moment, cette porte est donc fermée", a-t-elle ajouté.</w:t>
      </w:r>
    </w:p>
    <w:p w:rsidR="00831B81" w:rsidRPr="00831B81" w:rsidRDefault="00831B81" w:rsidP="00831B8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 président Donald </w:t>
      </w:r>
      <w:proofErr w:type="spellStart"/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>Trump</w:t>
      </w:r>
      <w:proofErr w:type="spellEnd"/>
      <w:r w:rsidRPr="00831B81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 annoncé en mars dernier l'imposition de droits de douane sur l'acier et l'aluminium importés aux Etats-Unis, en accordant des exemptions jusqu'à ce vendredi à l'UE, au Canada et au Mexique, dans l'espoir de forcer Bruxelles, Ottawa et Mexico à faire des concessions commerciales.</w:t>
      </w:r>
    </w:p>
    <w:p w:rsidR="003D5298" w:rsidRDefault="003D5298"/>
    <w:sectPr w:rsidR="003D5298" w:rsidSect="003D5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E1F19"/>
    <w:multiLevelType w:val="multilevel"/>
    <w:tmpl w:val="812A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D6728"/>
    <w:multiLevelType w:val="multilevel"/>
    <w:tmpl w:val="6828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B81"/>
    <w:rsid w:val="003D5298"/>
    <w:rsid w:val="0083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298"/>
  </w:style>
  <w:style w:type="paragraph" w:styleId="Titre1">
    <w:name w:val="heading 1"/>
    <w:basedOn w:val="Normal"/>
    <w:link w:val="Titre1Car"/>
    <w:uiPriority w:val="9"/>
    <w:qFormat/>
    <w:rsid w:val="00831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831B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B81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831B81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831B81"/>
  </w:style>
  <w:style w:type="character" w:styleId="Lienhypertexte">
    <w:name w:val="Hyperlink"/>
    <w:basedOn w:val="Policepardfaut"/>
    <w:uiPriority w:val="99"/>
    <w:semiHidden/>
    <w:unhideWhenUsed/>
    <w:rsid w:val="00831B81"/>
    <w:rPr>
      <w:color w:val="0000FF"/>
      <w:u w:val="single"/>
    </w:rPr>
  </w:style>
  <w:style w:type="paragraph" w:customStyle="1" w:styleId="datetime">
    <w:name w:val="datetime"/>
    <w:basedOn w:val="Normal"/>
    <w:rsid w:val="0083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831B81"/>
  </w:style>
  <w:style w:type="paragraph" w:customStyle="1" w:styleId="titrebloc">
    <w:name w:val="titrebloc"/>
    <w:basedOn w:val="Normal"/>
    <w:rsid w:val="0083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831B81"/>
  </w:style>
  <w:style w:type="paragraph" w:styleId="NormalWeb">
    <w:name w:val="Normal (Web)"/>
    <w:basedOn w:val="Normal"/>
    <w:uiPriority w:val="99"/>
    <w:semiHidden/>
    <w:unhideWhenUsed/>
    <w:rsid w:val="0083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intertitre">
    <w:name w:val="intertitre"/>
    <w:basedOn w:val="Policepardfaut"/>
    <w:rsid w:val="00831B81"/>
  </w:style>
  <w:style w:type="character" w:styleId="lev">
    <w:name w:val="Strong"/>
    <w:basedOn w:val="Policepardfaut"/>
    <w:uiPriority w:val="22"/>
    <w:qFormat/>
    <w:rsid w:val="00831B8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89968">
          <w:marLeft w:val="0"/>
          <w:marRight w:val="4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33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sinenouvelle.com/etats-un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2018-06-04T06:34:00Z</dcterms:created>
  <dcterms:modified xsi:type="dcterms:W3CDTF">2018-06-04T06:37:00Z</dcterms:modified>
</cp:coreProperties>
</file>